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8C408D" w14:textId="77777777" w:rsidR="00C53A6F" w:rsidRDefault="00C53A6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0"/>
        <w:tblW w:w="1558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96"/>
        <w:gridCol w:w="5196"/>
        <w:gridCol w:w="5196"/>
      </w:tblGrid>
      <w:tr w:rsidR="00C53A6F" w14:paraId="08685994" w14:textId="77777777">
        <w:trPr>
          <w:trHeight w:val="699"/>
        </w:trPr>
        <w:tc>
          <w:tcPr>
            <w:tcW w:w="15588" w:type="dxa"/>
            <w:gridSpan w:val="3"/>
            <w:shd w:val="clear" w:color="auto" w:fill="1F4E79"/>
          </w:tcPr>
          <w:p w14:paraId="02952DF4" w14:textId="77777777" w:rsidR="00C53A6F" w:rsidRDefault="004220BE">
            <w:pPr>
              <w:jc w:val="center"/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  <w:t>St Thomas More Catholic Primary School Curriculum Statement</w:t>
            </w:r>
          </w:p>
          <w:p w14:paraId="30109D1E" w14:textId="77777777" w:rsidR="00C53A6F" w:rsidRDefault="004220BE">
            <w:pPr>
              <w:jc w:val="center"/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  <w:t>MATHEMATICS</w:t>
            </w:r>
          </w:p>
        </w:tc>
      </w:tr>
      <w:tr w:rsidR="00C53A6F" w14:paraId="2C6C357C" w14:textId="77777777">
        <w:trPr>
          <w:trHeight w:val="435"/>
        </w:trPr>
        <w:tc>
          <w:tcPr>
            <w:tcW w:w="15588" w:type="dxa"/>
            <w:gridSpan w:val="3"/>
            <w:shd w:val="clear" w:color="auto" w:fill="2E75B5"/>
          </w:tcPr>
          <w:p w14:paraId="2641266F" w14:textId="77777777" w:rsidR="00C53A6F" w:rsidRDefault="004220BE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>A community working through prayer, celebration and learning, to achieve excellence.</w:t>
            </w:r>
          </w:p>
        </w:tc>
      </w:tr>
      <w:tr w:rsidR="00C53A6F" w14:paraId="1B6B8F26" w14:textId="77777777">
        <w:trPr>
          <w:trHeight w:val="308"/>
        </w:trPr>
        <w:tc>
          <w:tcPr>
            <w:tcW w:w="5196" w:type="dxa"/>
            <w:shd w:val="clear" w:color="auto" w:fill="9CC3E5"/>
          </w:tcPr>
          <w:p w14:paraId="4E4CA29F" w14:textId="77777777" w:rsidR="00C53A6F" w:rsidRDefault="004220BE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Intent</w:t>
            </w:r>
          </w:p>
        </w:tc>
        <w:tc>
          <w:tcPr>
            <w:tcW w:w="5196" w:type="dxa"/>
            <w:shd w:val="clear" w:color="auto" w:fill="9CC3E5"/>
          </w:tcPr>
          <w:p w14:paraId="6D07A006" w14:textId="77777777" w:rsidR="00C53A6F" w:rsidRDefault="004220BE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Implementation</w:t>
            </w:r>
          </w:p>
        </w:tc>
        <w:tc>
          <w:tcPr>
            <w:tcW w:w="5196" w:type="dxa"/>
            <w:shd w:val="clear" w:color="auto" w:fill="9CC3E5"/>
          </w:tcPr>
          <w:p w14:paraId="58930675" w14:textId="77777777" w:rsidR="00C53A6F" w:rsidRDefault="004220BE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Impact</w:t>
            </w:r>
          </w:p>
        </w:tc>
      </w:tr>
      <w:tr w:rsidR="00C53A6F" w14:paraId="572B18A3" w14:textId="77777777">
        <w:trPr>
          <w:trHeight w:val="278"/>
        </w:trPr>
        <w:tc>
          <w:tcPr>
            <w:tcW w:w="5196" w:type="dxa"/>
            <w:shd w:val="clear" w:color="auto" w:fill="BDD7EE"/>
          </w:tcPr>
          <w:p w14:paraId="085F53B7" w14:textId="77777777" w:rsidR="00C53A6F" w:rsidRDefault="004220B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will take place before teaching in the classroom?</w:t>
            </w:r>
          </w:p>
        </w:tc>
        <w:tc>
          <w:tcPr>
            <w:tcW w:w="5196" w:type="dxa"/>
            <w:shd w:val="clear" w:color="auto" w:fill="BDD7EE"/>
          </w:tcPr>
          <w:p w14:paraId="4C1B3BB7" w14:textId="77777777" w:rsidR="00C53A6F" w:rsidRDefault="004220B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will take place before teaching in the classroom?</w:t>
            </w:r>
          </w:p>
        </w:tc>
        <w:tc>
          <w:tcPr>
            <w:tcW w:w="5196" w:type="dxa"/>
            <w:shd w:val="clear" w:color="auto" w:fill="BDD7EE"/>
          </w:tcPr>
          <w:p w14:paraId="4BCECA13" w14:textId="77777777" w:rsidR="00C53A6F" w:rsidRDefault="004220B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will take place before teaching in the classroom?</w:t>
            </w:r>
          </w:p>
        </w:tc>
      </w:tr>
      <w:tr w:rsidR="00C53A6F" w14:paraId="04C4F2D3" w14:textId="77777777">
        <w:tc>
          <w:tcPr>
            <w:tcW w:w="5196" w:type="dxa"/>
          </w:tcPr>
          <w:p w14:paraId="2B5D07F9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The school’s senior leadership team will:</w:t>
            </w:r>
          </w:p>
          <w:p w14:paraId="2B079E5F" w14:textId="77777777" w:rsidR="00C53A6F" w:rsidRDefault="004220B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Lead the school staff to develop a clear overarching curriculum intent which drives the ongoing development and improvement of all curriculum subjects.</w:t>
            </w:r>
          </w:p>
          <w:p w14:paraId="5E535DDA" w14:textId="77777777" w:rsidR="00C53A6F" w:rsidRDefault="004220B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Ensure that the curriculum leaders have appropriate time to develop their specific curriculum intent thr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ough careful research and development.</w:t>
            </w:r>
          </w:p>
          <w:p w14:paraId="3F446F01" w14:textId="77777777" w:rsidR="00C53A6F" w:rsidRDefault="004220B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Provide sufficient funding to ensure that implementation is high quality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and well resourced. </w:t>
            </w:r>
          </w:p>
          <w:p w14:paraId="3F63480A" w14:textId="77777777" w:rsidR="00C53A6F" w:rsidRDefault="004220B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Support curriculum leaders and teachers in selection of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how to </w:t>
            </w:r>
            <w:r w:rsidR="00D50653">
              <w:rPr>
                <w:rFonts w:ascii="Arial" w:eastAsia="Arial" w:hAnsi="Arial" w:cs="Arial"/>
                <w:sz w:val="18"/>
                <w:szCs w:val="18"/>
              </w:rPr>
              <w:t>implement the WhiteRose scheme of learning and small steps,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and resources appropriately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5ECF76D5" w14:textId="77777777" w:rsidR="00C53A6F" w:rsidRDefault="00C53A6F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196" w:type="dxa"/>
          </w:tcPr>
          <w:p w14:paraId="580EA2FE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Our typical teaching sequence will be:</w:t>
            </w:r>
          </w:p>
          <w:p w14:paraId="448FCD67" w14:textId="77777777" w:rsidR="00C53A6F" w:rsidRDefault="004220B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6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Review Prior learning. </w:t>
            </w:r>
          </w:p>
          <w:p w14:paraId="5BC7CE2B" w14:textId="77777777" w:rsidR="00C53A6F" w:rsidRDefault="004220B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6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Exploring new context through concrete or pictorial representation. Children have time to manipulate resources and make links between prior learning and new concepts. </w:t>
            </w:r>
          </w:p>
          <w:p w14:paraId="1B3D3B17" w14:textId="77777777" w:rsidR="00C53A6F" w:rsidRDefault="004220B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Teachers model strate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gies and question children’s understanding. Repetition of modelling. Children to then practise strategies alongside modelling. </w:t>
            </w:r>
          </w:p>
          <w:p w14:paraId="17109150" w14:textId="77777777" w:rsidR="00C53A6F" w:rsidRDefault="004220B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Children to practise strategies with the opportunity to ask for support and clarification. </w:t>
            </w:r>
          </w:p>
          <w:p w14:paraId="71A36720" w14:textId="77777777" w:rsidR="00C53A6F" w:rsidRDefault="004220B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Children to explore concepts in unfa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miliar settings - with the expectation to apply what they already know. </w:t>
            </w:r>
          </w:p>
          <w:p w14:paraId="24B83841" w14:textId="77777777" w:rsidR="00C53A6F" w:rsidRDefault="004220B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Teachers to revisit previously taught skills at a later date. </w:t>
            </w:r>
          </w:p>
        </w:tc>
        <w:tc>
          <w:tcPr>
            <w:tcW w:w="5196" w:type="dxa"/>
          </w:tcPr>
          <w:p w14:paraId="4A52D261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Pupil Voice will show:</w:t>
            </w:r>
          </w:p>
          <w:p w14:paraId="665DB8FD" w14:textId="77777777" w:rsidR="00C53A6F" w:rsidRDefault="004220BE">
            <w:pPr>
              <w:numPr>
                <w:ilvl w:val="0"/>
                <w:numId w:val="7"/>
              </w:numPr>
              <w:ind w:left="4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 secure</w:t>
            </w:r>
            <w:r w:rsidR="00502948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502948">
              <w:rPr>
                <w:rFonts w:ascii="Arial" w:eastAsia="Arial" w:hAnsi="Arial" w:cs="Arial"/>
                <w:sz w:val="18"/>
                <w:szCs w:val="18"/>
              </w:rPr>
              <w:t>conceptual and procedural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understanding of </w:t>
            </w:r>
            <w:r w:rsidR="00502948">
              <w:rPr>
                <w:rFonts w:ascii="Arial" w:eastAsia="Arial" w:hAnsi="Arial" w:cs="Arial"/>
                <w:sz w:val="18"/>
                <w:szCs w:val="18"/>
              </w:rPr>
              <w:t>each key area of maths.</w:t>
            </w:r>
          </w:p>
          <w:p w14:paraId="348EB560" w14:textId="77777777" w:rsidR="00C53A6F" w:rsidRDefault="004220BE">
            <w:pPr>
              <w:numPr>
                <w:ilvl w:val="0"/>
                <w:numId w:val="7"/>
              </w:numPr>
              <w:ind w:left="4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 progression of u</w:t>
            </w:r>
            <w:r w:rsidR="00502948">
              <w:rPr>
                <w:rFonts w:ascii="Arial" w:eastAsia="Arial" w:hAnsi="Arial" w:cs="Arial"/>
                <w:sz w:val="18"/>
                <w:szCs w:val="18"/>
              </w:rPr>
              <w:t>nderstanding, with appropriate subject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vocabulary which enables learning</w:t>
            </w:r>
          </w:p>
          <w:p w14:paraId="61D0FA31" w14:textId="77777777" w:rsidR="00C53A6F" w:rsidRDefault="00502948">
            <w:pPr>
              <w:numPr>
                <w:ilvl w:val="0"/>
                <w:numId w:val="7"/>
              </w:numPr>
              <w:ind w:left="4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Confidence when discussing w</w:t>
            </w:r>
            <w:r w:rsidR="004220BE">
              <w:rPr>
                <w:rFonts w:ascii="Arial" w:eastAsia="Arial" w:hAnsi="Arial" w:cs="Arial"/>
                <w:sz w:val="18"/>
                <w:szCs w:val="18"/>
              </w:rPr>
              <w:t>hat they have been taught.</w:t>
            </w:r>
          </w:p>
          <w:p w14:paraId="291B0D3B" w14:textId="77777777" w:rsidR="00C53A6F" w:rsidRDefault="004220BE">
            <w:pPr>
              <w:numPr>
                <w:ilvl w:val="0"/>
                <w:numId w:val="7"/>
              </w:numPr>
              <w:ind w:left="4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Key stage 1 will demonstra</w:t>
            </w:r>
            <w:r w:rsidR="00502948">
              <w:rPr>
                <w:rFonts w:ascii="Arial" w:eastAsia="Arial" w:hAnsi="Arial" w:cs="Arial"/>
                <w:sz w:val="18"/>
                <w:szCs w:val="18"/>
              </w:rPr>
              <w:t>te confidence in number bonds of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numbers within 10.</w:t>
            </w:r>
          </w:p>
          <w:p w14:paraId="0DD76BB3" w14:textId="77777777" w:rsidR="00C53A6F" w:rsidRDefault="004220BE">
            <w:pPr>
              <w:numPr>
                <w:ilvl w:val="0"/>
                <w:numId w:val="7"/>
              </w:numPr>
              <w:ind w:left="4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Key Stage 2 wil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l demonstrate confidence in number bonds to 20 and 100, as well as their times tables. </w:t>
            </w:r>
          </w:p>
          <w:p w14:paraId="1C4B6EA6" w14:textId="77777777" w:rsidR="00C53A6F" w:rsidRDefault="004220BE">
            <w:pPr>
              <w:numPr>
                <w:ilvl w:val="0"/>
                <w:numId w:val="7"/>
              </w:numPr>
              <w:ind w:left="42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Enjoyment and regular use of Freckle and TTRockstars</w:t>
            </w:r>
            <w:r w:rsidR="00502948">
              <w:rPr>
                <w:rFonts w:ascii="Arial" w:eastAsia="Arial" w:hAnsi="Arial" w:cs="Arial"/>
                <w:sz w:val="18"/>
                <w:szCs w:val="18"/>
              </w:rPr>
              <w:t>, in school and at home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14E087C3" w14:textId="77777777" w:rsidR="00C53A6F" w:rsidRDefault="00C53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C53A6F" w14:paraId="0CFF9B04" w14:textId="77777777">
        <w:tc>
          <w:tcPr>
            <w:tcW w:w="5196" w:type="dxa"/>
          </w:tcPr>
          <w:p w14:paraId="12A437DC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The curriculum leader will:</w:t>
            </w:r>
          </w:p>
          <w:p w14:paraId="40FFB708" w14:textId="77777777" w:rsidR="00C53A6F" w:rsidRDefault="004220B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Understand and articulate the expectations of the curriculum to support teaching and support staff in the delivery.</w:t>
            </w:r>
          </w:p>
          <w:p w14:paraId="2D1D8C05" w14:textId="77777777" w:rsidR="00C53A6F" w:rsidRDefault="004220B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Support staff in their subject knowledge. </w:t>
            </w:r>
          </w:p>
          <w:p w14:paraId="619154AF" w14:textId="77777777" w:rsidR="00C53A6F" w:rsidRDefault="004220B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Ensure an appropriate progression of skills is in place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which supports fluency, reasoning and problem solving. </w:t>
            </w:r>
          </w:p>
          <w:p w14:paraId="1F6AB89C" w14:textId="77777777" w:rsidR="00C53A6F" w:rsidRDefault="004220B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Ensure an appropriate progression of </w:t>
            </w:r>
            <w:r>
              <w:rPr>
                <w:rFonts w:ascii="Arial" w:eastAsia="Arial" w:hAnsi="Arial" w:cs="Arial"/>
                <w:sz w:val="18"/>
                <w:szCs w:val="18"/>
              </w:rPr>
              <w:t>mathematics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skills and knowledge is in place over time so that pupils are supported to be the best </w:t>
            </w:r>
            <w:r>
              <w:rPr>
                <w:rFonts w:ascii="Arial" w:eastAsia="Arial" w:hAnsi="Arial" w:cs="Arial"/>
                <w:sz w:val="18"/>
                <w:szCs w:val="18"/>
              </w:rPr>
              <w:t>mathematicians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they can be, and challenge teachers to support 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ruggling pupils and extend more competent ones.</w:t>
            </w:r>
          </w:p>
          <w:p w14:paraId="5C38F5E3" w14:textId="77777777" w:rsidR="00C53A6F" w:rsidRDefault="005C7F9F" w:rsidP="00A3157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Regularly review and update the Calculation Policy, monitoring evidence of it in books and lessons.</w:t>
            </w:r>
          </w:p>
          <w:p w14:paraId="103DEEAB" w14:textId="77777777" w:rsidR="004220BE" w:rsidRPr="00A3157E" w:rsidRDefault="004220BE" w:rsidP="00A3157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3" w:hanging="28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Promote and lead the school on the actions agreed on the Maths Implementation Plan. </w:t>
            </w:r>
            <w:bookmarkStart w:id="0" w:name="_GoBack"/>
            <w:bookmarkEnd w:id="0"/>
          </w:p>
        </w:tc>
        <w:tc>
          <w:tcPr>
            <w:tcW w:w="5196" w:type="dxa"/>
          </w:tcPr>
          <w:p w14:paraId="32F9CA7F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Our classrooms will:</w:t>
            </w:r>
          </w:p>
          <w:p w14:paraId="33DA42B4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Provide appropriate quality equipment for each area of the curriculum.</w:t>
            </w:r>
          </w:p>
          <w:p w14:paraId="573DC1B1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Resources (physical and pictorial) to be available and encouraged for children to use independently in manipulative boxes.  </w:t>
            </w:r>
          </w:p>
          <w:p w14:paraId="773C7605" w14:textId="77777777" w:rsidR="00C53A6F" w:rsidRDefault="00C54B8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Learning Environment and </w:t>
            </w:r>
            <w:r w:rsidR="004220BE">
              <w:rPr>
                <w:rFonts w:ascii="Arial" w:eastAsia="Arial" w:hAnsi="Arial" w:cs="Arial"/>
                <w:sz w:val="18"/>
                <w:szCs w:val="18"/>
              </w:rPr>
              <w:t xml:space="preserve">Working walls to support strategies and provide key vocabulary. </w:t>
            </w:r>
          </w:p>
          <w:p w14:paraId="65888C09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 rich in mathematical language, from the adults as well as the c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hildren - between adults and children, and child to child. </w:t>
            </w:r>
          </w:p>
          <w:p w14:paraId="4271169A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ICT to engage and embed mathematical skills. </w:t>
            </w:r>
          </w:p>
        </w:tc>
        <w:tc>
          <w:tcPr>
            <w:tcW w:w="5196" w:type="dxa"/>
          </w:tcPr>
          <w:p w14:paraId="077CE9EA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Displays around school and books will show:</w:t>
            </w:r>
          </w:p>
          <w:p w14:paraId="5E2672EC" w14:textId="77777777" w:rsidR="00C53A6F" w:rsidRDefault="004220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Pupils have had opportunities for </w:t>
            </w:r>
            <w:r w:rsidR="0050294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purposeful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practice and refinement of skills.</w:t>
            </w:r>
          </w:p>
          <w:p w14:paraId="0413BB6D" w14:textId="77777777" w:rsidR="00C53A6F" w:rsidRDefault="004220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 range of opportunity for fluency, p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roblem solving and reasoning. </w:t>
            </w:r>
          </w:p>
          <w:p w14:paraId="040A0976" w14:textId="77777777" w:rsidR="00C53A6F" w:rsidRDefault="004220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 range of opportunities to revisit prior learning. </w:t>
            </w:r>
          </w:p>
          <w:p w14:paraId="1019A493" w14:textId="77777777" w:rsidR="00C53A6F" w:rsidRDefault="004220BE">
            <w:pPr>
              <w:numPr>
                <w:ilvl w:val="0"/>
                <w:numId w:val="1"/>
              </w:numPr>
              <w:ind w:left="283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 consistent approach to the delivery and implementation of calculations for pupils; built on from </w:t>
            </w:r>
            <w:r w:rsidR="002B57DA">
              <w:rPr>
                <w:rFonts w:ascii="Arial" w:eastAsia="Arial" w:hAnsi="Arial" w:cs="Arial"/>
                <w:sz w:val="18"/>
                <w:szCs w:val="18"/>
              </w:rPr>
              <w:t xml:space="preserve">the previous strategies taught, linked to the school Calculation Policy. </w:t>
            </w:r>
          </w:p>
          <w:p w14:paraId="42CB516D" w14:textId="77777777" w:rsidR="00C53A6F" w:rsidRDefault="00C53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C53A6F" w14:paraId="1C89266D" w14:textId="77777777">
        <w:tc>
          <w:tcPr>
            <w:tcW w:w="5196" w:type="dxa"/>
          </w:tcPr>
          <w:p w14:paraId="44EAA8D1" w14:textId="77777777" w:rsidR="00C53A6F" w:rsidRDefault="004220BE">
            <w:pPr>
              <w:rPr>
                <w:rFonts w:ascii="Arial" w:eastAsia="Arial" w:hAnsi="Arial" w:cs="Arial"/>
                <w:b/>
                <w:color w:val="538135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t>The class teacher, and other staff responsible for delivery of the programme, will, with support from the curriculum leader</w:t>
            </w:r>
            <w:r>
              <w:rPr>
                <w:rFonts w:ascii="Arial" w:eastAsia="Arial" w:hAnsi="Arial" w:cs="Arial"/>
                <w:b/>
                <w:color w:val="538135"/>
                <w:sz w:val="18"/>
                <w:szCs w:val="18"/>
              </w:rPr>
              <w:t>:</w:t>
            </w:r>
          </w:p>
          <w:p w14:paraId="795B34E3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Create an engaging learning journey based on concrete, pictorial and abstract concepts of maths. </w:t>
            </w:r>
          </w:p>
          <w:p w14:paraId="3B08D5F0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Review the carefully planned stru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ctures of learning to ensure they meet the needs of all pupils in their groups. </w:t>
            </w:r>
          </w:p>
          <w:p w14:paraId="5D041A33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Consider misconceptions and plan opportunities for children to question their mathematical understanding. </w:t>
            </w:r>
          </w:p>
          <w:p w14:paraId="016DF158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Provide children with opportunities to practise skills. </w:t>
            </w:r>
          </w:p>
          <w:p w14:paraId="71D07623" w14:textId="77777777" w:rsidR="00C53A6F" w:rsidRDefault="004220BE">
            <w:pPr>
              <w:numPr>
                <w:ilvl w:val="0"/>
                <w:numId w:val="8"/>
              </w:numPr>
              <w:ind w:left="283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Talk with confidence about problem solving and fluency.</w:t>
            </w:r>
          </w:p>
          <w:p w14:paraId="65510D42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Personally pursue support for any particular subject knowledge and skills gaps prior to teaching.</w:t>
            </w:r>
          </w:p>
          <w:p w14:paraId="71767B9C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Ensure that resources are appropriate, of high enough quality and are plentiful so that all pupils hav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the correct tools and materials.</w:t>
            </w:r>
          </w:p>
          <w:p w14:paraId="6970F952" w14:textId="77777777" w:rsidR="00C53A6F" w:rsidRDefault="004220B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31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Attend all relevant training to ensure that they continually strive to deliver the very best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mathematics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teaching.</w:t>
            </w:r>
          </w:p>
          <w:p w14:paraId="2E199D20" w14:textId="77777777" w:rsidR="00C53A6F" w:rsidRDefault="00C53A6F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196" w:type="dxa"/>
          </w:tcPr>
          <w:p w14:paraId="27ADA267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lastRenderedPageBreak/>
              <w:t>Our children will be:</w:t>
            </w:r>
          </w:p>
          <w:p w14:paraId="4B3C11B9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Engaged because they are challenged by the curriculum which they are provided with.</w:t>
            </w:r>
          </w:p>
          <w:p w14:paraId="5A80CAE9" w14:textId="77777777" w:rsidR="00BB507E" w:rsidRPr="00BB507E" w:rsidRDefault="004220BE" w:rsidP="00BB507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Resilient learners who overcome barriers and understand their own stre</w:t>
            </w:r>
            <w:r w:rsidR="00BB507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ngths and areas for development, recognising that mistakes support their learning. </w:t>
            </w:r>
          </w:p>
          <w:p w14:paraId="19F52B48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Independently selecting manipulatives to support their reasoning and problem solving. </w:t>
            </w:r>
          </w:p>
          <w:p w14:paraId="6D8A2C70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Encouraged and nurtured to overcome any barriers to their learnin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or self-confidence because feedback is positive and focuses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on mathematical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knowledge</w:t>
            </w:r>
          </w:p>
          <w:p w14:paraId="68D7C93C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Develop </w:t>
            </w:r>
            <w:r>
              <w:rPr>
                <w:rFonts w:ascii="Arial" w:eastAsia="Arial" w:hAnsi="Arial" w:cs="Arial"/>
                <w:sz w:val="18"/>
                <w:szCs w:val="18"/>
              </w:rPr>
              <w:t>mathematical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skills and confidence over time because of careful planning, focused delivery and time to practice skills.</w:t>
            </w:r>
          </w:p>
          <w:p w14:paraId="394FE913" w14:textId="77777777" w:rsidR="00C53A6F" w:rsidRDefault="004220B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hanging="2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Motivated to learn their number bonds and multiplication facts as well as related facts. </w:t>
            </w:r>
          </w:p>
        </w:tc>
        <w:tc>
          <w:tcPr>
            <w:tcW w:w="5196" w:type="dxa"/>
          </w:tcPr>
          <w:p w14:paraId="49AD556B" w14:textId="77777777" w:rsidR="00C53A6F" w:rsidRDefault="004220BE">
            <w:pP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1F4E79"/>
                <w:sz w:val="18"/>
                <w:szCs w:val="18"/>
              </w:rPr>
              <w:lastRenderedPageBreak/>
              <w:t>The curriculum leader will:</w:t>
            </w:r>
          </w:p>
          <w:p w14:paraId="19B2C9B5" w14:textId="77777777" w:rsidR="00C53A6F" w:rsidRDefault="004220B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Celebrate the successes of pupils through planned displays and on the spot recognition.</w:t>
            </w:r>
          </w:p>
          <w:p w14:paraId="7AF0E471" w14:textId="77777777" w:rsidR="00C53A6F" w:rsidRDefault="004220B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Collate appropriate evidence over time which evide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nces that pupils know more and remember more.</w:t>
            </w:r>
          </w:p>
          <w:p w14:paraId="0678AC07" w14:textId="77777777" w:rsidR="002B57DA" w:rsidRPr="002B57DA" w:rsidRDefault="004220BE" w:rsidP="002B57D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Monitor the standards in the subject to ensure the </w:t>
            </w:r>
            <w:r w:rsidR="002B57D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outcomes are at expected levels, and highlight areas for development. </w:t>
            </w:r>
          </w:p>
          <w:p w14:paraId="5E6C4E73" w14:textId="77777777" w:rsidR="00C53A6F" w:rsidRDefault="004220B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Ensure assessment 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completed fairly, accurately and in a timely fashion to ensure that all pupils continue to be challenged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 supported as they need.</w:t>
            </w:r>
          </w:p>
          <w:p w14:paraId="7C0A7DAC" w14:textId="77777777" w:rsidR="00C53A6F" w:rsidRDefault="004220B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69" w:hanging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Identify area</w:t>
            </w:r>
            <w:r w:rsidR="002B57DA">
              <w:rPr>
                <w:rFonts w:ascii="Arial" w:eastAsia="Arial" w:hAnsi="Arial" w:cs="Arial"/>
                <w:color w:val="000000"/>
                <w:sz w:val="18"/>
                <w:szCs w:val="18"/>
              </w:rPr>
              <w:t>s for further staff development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through regular monitoring and provide ongoing professional development to ensure excellence in practice.</w:t>
            </w:r>
          </w:p>
          <w:p w14:paraId="39841EE7" w14:textId="77777777" w:rsidR="00C53A6F" w:rsidRDefault="00C53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6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CA261A8" w14:textId="77777777" w:rsidR="00C53A6F" w:rsidRDefault="00C53A6F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5493E682" w14:textId="77777777" w:rsidR="00C53A6F" w:rsidRDefault="00C53A6F">
      <w:pPr>
        <w:spacing w:after="0" w:line="240" w:lineRule="auto"/>
        <w:rPr>
          <w:rFonts w:ascii="Arial" w:eastAsia="Arial" w:hAnsi="Arial" w:cs="Arial"/>
        </w:rPr>
      </w:pPr>
    </w:p>
    <w:p w14:paraId="48FEEAEF" w14:textId="77777777" w:rsidR="00C53A6F" w:rsidRDefault="00C53A6F">
      <w:pPr>
        <w:spacing w:after="0" w:line="240" w:lineRule="auto"/>
        <w:rPr>
          <w:rFonts w:ascii="Arial" w:eastAsia="Arial" w:hAnsi="Arial" w:cs="Arial"/>
        </w:rPr>
      </w:pPr>
    </w:p>
    <w:p w14:paraId="7687A744" w14:textId="77777777" w:rsidR="00C53A6F" w:rsidRDefault="00C53A6F">
      <w:pPr>
        <w:spacing w:after="0" w:line="240" w:lineRule="auto"/>
        <w:rPr>
          <w:rFonts w:ascii="Arial" w:eastAsia="Arial" w:hAnsi="Arial" w:cs="Arial"/>
        </w:rPr>
      </w:pPr>
    </w:p>
    <w:p w14:paraId="4D28D0BE" w14:textId="77777777" w:rsidR="00C53A6F" w:rsidRDefault="00C53A6F">
      <w:pPr>
        <w:spacing w:after="0" w:line="240" w:lineRule="auto"/>
        <w:rPr>
          <w:rFonts w:ascii="Arial" w:eastAsia="Arial" w:hAnsi="Arial" w:cs="Arial"/>
        </w:rPr>
      </w:pPr>
    </w:p>
    <w:sectPr w:rsidR="00C53A6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1A8A"/>
    <w:multiLevelType w:val="multilevel"/>
    <w:tmpl w:val="ACE8C7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4DC761E"/>
    <w:multiLevelType w:val="multilevel"/>
    <w:tmpl w:val="7C5C68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1751436"/>
    <w:multiLevelType w:val="multilevel"/>
    <w:tmpl w:val="1DD0F5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ACD12B7"/>
    <w:multiLevelType w:val="multilevel"/>
    <w:tmpl w:val="3B7425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3D78573D"/>
    <w:multiLevelType w:val="multilevel"/>
    <w:tmpl w:val="EEA832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44313BC"/>
    <w:multiLevelType w:val="multilevel"/>
    <w:tmpl w:val="92DA32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22040F4"/>
    <w:multiLevelType w:val="multilevel"/>
    <w:tmpl w:val="38EE6B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D7135AA"/>
    <w:multiLevelType w:val="multilevel"/>
    <w:tmpl w:val="0B8080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A6F"/>
    <w:rsid w:val="002B57DA"/>
    <w:rsid w:val="004220BE"/>
    <w:rsid w:val="00502948"/>
    <w:rsid w:val="005C7F9F"/>
    <w:rsid w:val="00A3157E"/>
    <w:rsid w:val="00BB507E"/>
    <w:rsid w:val="00C53A6F"/>
    <w:rsid w:val="00C54B8D"/>
    <w:rsid w:val="00D5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4672A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848C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C0C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CC0CC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68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48C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8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0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CCA"/>
  </w:style>
  <w:style w:type="paragraph" w:styleId="Footer">
    <w:name w:val="footer"/>
    <w:basedOn w:val="Normal"/>
    <w:link w:val="FooterChar"/>
    <w:uiPriority w:val="99"/>
    <w:unhideWhenUsed/>
    <w:rsid w:val="00CC0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CCA"/>
  </w:style>
  <w:style w:type="character" w:customStyle="1" w:styleId="hvr">
    <w:name w:val="hvr"/>
    <w:basedOn w:val="DefaultParagraphFont"/>
    <w:rsid w:val="00CC0CCA"/>
  </w:style>
  <w:style w:type="paragraph" w:customStyle="1" w:styleId="css-2oywg7">
    <w:name w:val="css-2oywg7"/>
    <w:basedOn w:val="Normal"/>
    <w:rsid w:val="00CC0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9sn2pa">
    <w:name w:val="css-9sn2pa"/>
    <w:basedOn w:val="DefaultParagraphFont"/>
    <w:rsid w:val="00CC0CCA"/>
  </w:style>
  <w:style w:type="character" w:customStyle="1" w:styleId="one-click">
    <w:name w:val="one-click"/>
    <w:basedOn w:val="DefaultParagraphFont"/>
    <w:rsid w:val="00CC0CCA"/>
  </w:style>
  <w:style w:type="character" w:styleId="Strong">
    <w:name w:val="Strong"/>
    <w:basedOn w:val="DefaultParagraphFont"/>
    <w:uiPriority w:val="22"/>
    <w:qFormat/>
    <w:rsid w:val="00CC0CCA"/>
    <w:rPr>
      <w:b/>
      <w:bCs/>
    </w:rPr>
  </w:style>
  <w:style w:type="character" w:customStyle="1" w:styleId="termtext">
    <w:name w:val="termtext"/>
    <w:basedOn w:val="DefaultParagraphFont"/>
    <w:rsid w:val="00CC0CCA"/>
  </w:style>
  <w:style w:type="character" w:customStyle="1" w:styleId="mw-headline">
    <w:name w:val="mw-headline"/>
    <w:basedOn w:val="DefaultParagraphFont"/>
    <w:rsid w:val="00CC0CCA"/>
  </w:style>
  <w:style w:type="character" w:customStyle="1" w:styleId="mw-editsection">
    <w:name w:val="mw-editsection"/>
    <w:basedOn w:val="DefaultParagraphFont"/>
    <w:rsid w:val="00CC0CCA"/>
  </w:style>
  <w:style w:type="character" w:customStyle="1" w:styleId="mw-editsection-bracket">
    <w:name w:val="mw-editsection-bracket"/>
    <w:basedOn w:val="DefaultParagraphFont"/>
    <w:rsid w:val="00CC0CCA"/>
  </w:style>
  <w:style w:type="character" w:styleId="Hyperlink">
    <w:name w:val="Hyperlink"/>
    <w:basedOn w:val="DefaultParagraphFont"/>
    <w:uiPriority w:val="99"/>
    <w:unhideWhenUsed/>
    <w:rsid w:val="0077264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156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22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228"/>
    <w:rPr>
      <w:rFonts w:ascii="Times New Roman" w:hAnsi="Times New Roman" w:cs="Times New Roman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h/UqhuX1eutPeRwXLjU6MI96tg==">CgMxLjAyCGguZ2pkZ3hzOAByITFYOFpUbmhqUjBCVW5xRTFtVEdMX1k5eWppQWtSNVZnTQ==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894</Words>
  <Characters>5100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Rowell</dc:creator>
  <cp:lastModifiedBy>Microsoft Office User</cp:lastModifiedBy>
  <cp:revision>2</cp:revision>
  <dcterms:created xsi:type="dcterms:W3CDTF">2020-01-28T11:50:00Z</dcterms:created>
  <dcterms:modified xsi:type="dcterms:W3CDTF">2023-12-06T14:13:00Z</dcterms:modified>
</cp:coreProperties>
</file>